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823" w:rsidRPr="00EC02C4" w:rsidRDefault="00C12823" w:rsidP="00C12823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  <w:bookmarkStart w:id="0" w:name="_GoBack"/>
      <w:bookmarkEnd w:id="0"/>
      <w:r w:rsidRPr="00EC02C4">
        <w:rPr>
          <w:rFonts w:asciiTheme="majorHAnsi" w:hAnsiTheme="majorHAnsi"/>
          <w:b/>
          <w:sz w:val="24"/>
          <w:szCs w:val="24"/>
          <w:u w:val="single"/>
        </w:rPr>
        <w:t>General Feedback from the Country Risk Report Assignment</w:t>
      </w:r>
    </w:p>
    <w:p w:rsidR="00C12823" w:rsidRPr="00EC02C4" w:rsidRDefault="00C12823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b/>
          <w:sz w:val="24"/>
          <w:szCs w:val="24"/>
          <w:u w:val="double"/>
        </w:rPr>
        <w:t>PRESENTATION &amp; PLAGIARISM CONCERNS</w:t>
      </w:r>
      <w:r w:rsidRPr="00EC02C4">
        <w:rPr>
          <w:rFonts w:asciiTheme="majorHAnsi" w:hAnsiTheme="majorHAnsi"/>
          <w:sz w:val="24"/>
          <w:szCs w:val="24"/>
        </w:rPr>
        <w:t>:</w:t>
      </w:r>
    </w:p>
    <w:p w:rsidR="00C12823" w:rsidRPr="00EC02C4" w:rsidRDefault="00C12823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This is provided as a general feedback as observed from grading the Country Risk Report Assignment. It is not exhaustive, nor is it to teach how to write a research paper correctly. However, the comments should help minimize errors in future assignment and avoid potential pitfalls. Some key points:</w:t>
      </w:r>
    </w:p>
    <w:p w:rsidR="00C12823" w:rsidRPr="00EC02C4" w:rsidRDefault="00C12823" w:rsidP="00FC160C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References are provided on the reference page because of in-text citations. </w:t>
      </w:r>
      <w:r w:rsidR="00C03A9C" w:rsidRPr="00EC02C4">
        <w:rPr>
          <w:rFonts w:asciiTheme="majorHAnsi" w:hAnsiTheme="majorHAnsi"/>
          <w:sz w:val="24"/>
          <w:szCs w:val="24"/>
        </w:rPr>
        <w:t>Therefore,</w:t>
      </w:r>
      <w:r w:rsidRPr="00EC02C4">
        <w:rPr>
          <w:rFonts w:asciiTheme="majorHAnsi" w:hAnsiTheme="majorHAnsi"/>
          <w:sz w:val="24"/>
          <w:szCs w:val="24"/>
        </w:rPr>
        <w:t xml:space="preserve"> you cannot have a reference and not refer to it in your writing</w:t>
      </w:r>
      <w:r w:rsidR="00C03A9C" w:rsidRPr="00EC02C4">
        <w:rPr>
          <w:rFonts w:asciiTheme="majorHAnsi" w:hAnsiTheme="majorHAnsi"/>
          <w:sz w:val="24"/>
          <w:szCs w:val="24"/>
        </w:rPr>
        <w:t>. Or have an in-text reference without reference in the reference page (this is less serious than the previous case but correct writing conventions require that)</w:t>
      </w:r>
      <w:r w:rsidRPr="00EC02C4">
        <w:rPr>
          <w:rFonts w:asciiTheme="majorHAnsi" w:hAnsiTheme="majorHAnsi"/>
          <w:sz w:val="24"/>
          <w:szCs w:val="24"/>
        </w:rPr>
        <w:t>. The correct format is referencing ideas/findings/thoughts in your body and providing the source of these at the reference page</w:t>
      </w:r>
      <w:r w:rsidR="00C03A9C" w:rsidRPr="00EC02C4">
        <w:rPr>
          <w:rFonts w:asciiTheme="majorHAnsi" w:hAnsiTheme="majorHAnsi"/>
          <w:sz w:val="24"/>
          <w:szCs w:val="24"/>
        </w:rPr>
        <w:t>.</w:t>
      </w:r>
      <w:r w:rsidRPr="00EC02C4">
        <w:rPr>
          <w:rFonts w:asciiTheme="majorHAnsi" w:hAnsiTheme="majorHAnsi"/>
          <w:sz w:val="24"/>
          <w:szCs w:val="24"/>
        </w:rPr>
        <w:t xml:space="preserve"> </w:t>
      </w:r>
    </w:p>
    <w:p w:rsidR="00C12823" w:rsidRPr="00EC02C4" w:rsidRDefault="00C12823" w:rsidP="00FC160C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You can NEVER have too many citations. </w:t>
      </w:r>
      <w:r w:rsidRPr="00EC02C4">
        <w:rPr>
          <w:rFonts w:asciiTheme="majorHAnsi" w:hAnsiTheme="majorHAnsi"/>
          <w:b/>
          <w:sz w:val="24"/>
          <w:szCs w:val="24"/>
        </w:rPr>
        <w:t>Failure</w:t>
      </w:r>
      <w:r w:rsidRPr="00EC02C4">
        <w:rPr>
          <w:rFonts w:asciiTheme="majorHAnsi" w:hAnsiTheme="majorHAnsi"/>
          <w:sz w:val="24"/>
          <w:szCs w:val="24"/>
        </w:rPr>
        <w:t xml:space="preserve"> to cite an idea, which is not yours, is subject to </w:t>
      </w:r>
      <w:r w:rsidRPr="00EC02C4">
        <w:rPr>
          <w:rFonts w:asciiTheme="majorHAnsi" w:hAnsiTheme="majorHAnsi"/>
          <w:b/>
          <w:sz w:val="24"/>
          <w:szCs w:val="24"/>
          <w:u w:val="single"/>
        </w:rPr>
        <w:t>plagiarism</w:t>
      </w:r>
      <w:r w:rsidRPr="00EC02C4">
        <w:rPr>
          <w:rFonts w:asciiTheme="majorHAnsi" w:hAnsiTheme="majorHAnsi"/>
          <w:sz w:val="24"/>
          <w:szCs w:val="24"/>
        </w:rPr>
        <w:t>.</w:t>
      </w:r>
    </w:p>
    <w:p w:rsidR="00C12823" w:rsidRPr="00EC02C4" w:rsidRDefault="00C12823" w:rsidP="00FC160C">
      <w:pPr>
        <w:pStyle w:val="ListParagraph"/>
        <w:numPr>
          <w:ilvl w:val="1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 Lifting a sentence from another person’s work without paraphrasing or quoting </w:t>
      </w:r>
      <w:r w:rsidR="00FC160C" w:rsidRPr="00EC02C4">
        <w:rPr>
          <w:rFonts w:asciiTheme="majorHAnsi" w:hAnsiTheme="majorHAnsi"/>
          <w:sz w:val="24"/>
          <w:szCs w:val="24"/>
        </w:rPr>
        <w:t>are</w:t>
      </w:r>
      <w:r w:rsidRPr="00EC02C4">
        <w:rPr>
          <w:rFonts w:asciiTheme="majorHAnsi" w:hAnsiTheme="majorHAnsi"/>
          <w:sz w:val="24"/>
          <w:szCs w:val="24"/>
        </w:rPr>
        <w:t xml:space="preserve"> considered plagiarism. </w:t>
      </w:r>
      <w:r w:rsidR="00FC160C" w:rsidRPr="00EC02C4">
        <w:rPr>
          <w:rFonts w:asciiTheme="majorHAnsi" w:hAnsiTheme="majorHAnsi"/>
          <w:sz w:val="24"/>
          <w:szCs w:val="24"/>
        </w:rPr>
        <w:t>If you fail to quote or paraphrase, providing in-text citations still raises concerns of plagiarism</w:t>
      </w:r>
      <w:r w:rsidRPr="00EC02C4">
        <w:rPr>
          <w:rFonts w:asciiTheme="majorHAnsi" w:hAnsiTheme="majorHAnsi"/>
          <w:sz w:val="24"/>
          <w:szCs w:val="24"/>
        </w:rPr>
        <w:t xml:space="preserve"> according to writing conventions.</w:t>
      </w:r>
    </w:p>
    <w:p w:rsidR="00704089" w:rsidRPr="00EC02C4" w:rsidRDefault="00704089" w:rsidP="00FC160C">
      <w:pPr>
        <w:pStyle w:val="ListParagraph"/>
        <w:numPr>
          <w:ilvl w:val="2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Your work should be original and not a remix or mashup of previous work. That is</w:t>
      </w:r>
      <w:r w:rsidR="00FC160C" w:rsidRPr="00EC02C4">
        <w:rPr>
          <w:rFonts w:asciiTheme="majorHAnsi" w:hAnsiTheme="majorHAnsi"/>
          <w:sz w:val="24"/>
          <w:szCs w:val="24"/>
        </w:rPr>
        <w:t>,</w:t>
      </w:r>
      <w:r w:rsidRPr="00EC02C4">
        <w:rPr>
          <w:rFonts w:asciiTheme="majorHAnsi" w:hAnsiTheme="majorHAnsi"/>
          <w:sz w:val="24"/>
          <w:szCs w:val="24"/>
        </w:rPr>
        <w:t xml:space="preserve"> do</w:t>
      </w:r>
      <w:r w:rsidR="00FC160C" w:rsidRPr="00EC02C4">
        <w:rPr>
          <w:rFonts w:asciiTheme="majorHAnsi" w:hAnsiTheme="majorHAnsi"/>
          <w:sz w:val="24"/>
          <w:szCs w:val="24"/>
        </w:rPr>
        <w:t xml:space="preserve"> </w:t>
      </w:r>
      <w:r w:rsidRPr="00EC02C4">
        <w:rPr>
          <w:rFonts w:asciiTheme="majorHAnsi" w:hAnsiTheme="majorHAnsi"/>
          <w:sz w:val="24"/>
          <w:szCs w:val="24"/>
        </w:rPr>
        <w:t>n</w:t>
      </w:r>
      <w:r w:rsidR="00FC160C" w:rsidRPr="00EC02C4">
        <w:rPr>
          <w:rFonts w:asciiTheme="majorHAnsi" w:hAnsiTheme="majorHAnsi"/>
          <w:sz w:val="24"/>
          <w:szCs w:val="24"/>
        </w:rPr>
        <w:t>o</w:t>
      </w:r>
      <w:r w:rsidRPr="00EC02C4">
        <w:rPr>
          <w:rFonts w:asciiTheme="majorHAnsi" w:hAnsiTheme="majorHAnsi"/>
          <w:sz w:val="24"/>
          <w:szCs w:val="24"/>
        </w:rPr>
        <w:t>t make a paper heavily reliant on quotations as it diminishes the value.</w:t>
      </w:r>
    </w:p>
    <w:p w:rsidR="00D7266C" w:rsidRPr="00EC02C4" w:rsidRDefault="00D7266C" w:rsidP="00FC160C">
      <w:pPr>
        <w:pStyle w:val="ListParagraph"/>
        <w:numPr>
          <w:ilvl w:val="1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If the next sentence follows an already cited work, make sure that is very clear</w:t>
      </w:r>
      <w:r w:rsidR="00FC160C" w:rsidRPr="00EC02C4">
        <w:rPr>
          <w:rFonts w:asciiTheme="majorHAnsi" w:hAnsiTheme="majorHAnsi"/>
          <w:sz w:val="24"/>
          <w:szCs w:val="24"/>
        </w:rPr>
        <w:t>, else it can be perceived as an original thought</w:t>
      </w:r>
      <w:r w:rsidRPr="00EC02C4">
        <w:rPr>
          <w:rFonts w:asciiTheme="majorHAnsi" w:hAnsiTheme="majorHAnsi"/>
          <w:sz w:val="24"/>
          <w:szCs w:val="24"/>
        </w:rPr>
        <w:t>.</w:t>
      </w:r>
    </w:p>
    <w:p w:rsidR="00C12823" w:rsidRPr="00EC02C4" w:rsidRDefault="00C12823" w:rsidP="00FC160C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In a research paper, whenever there is no reference, readers consider it your original thought. Therefore, you have to be careful when making a point/argument not of your original thought</w:t>
      </w:r>
      <w:r w:rsidR="008519E2" w:rsidRPr="00EC02C4">
        <w:rPr>
          <w:rFonts w:asciiTheme="majorHAnsi" w:hAnsiTheme="majorHAnsi"/>
          <w:sz w:val="24"/>
          <w:szCs w:val="24"/>
        </w:rPr>
        <w:t xml:space="preserve"> (this includes history, </w:t>
      </w:r>
      <w:r w:rsidR="00FC160C" w:rsidRPr="00EC02C4">
        <w:rPr>
          <w:rFonts w:asciiTheme="majorHAnsi" w:hAnsiTheme="majorHAnsi"/>
          <w:sz w:val="24"/>
          <w:szCs w:val="24"/>
        </w:rPr>
        <w:t xml:space="preserve">any </w:t>
      </w:r>
      <w:r w:rsidR="008519E2" w:rsidRPr="00EC02C4">
        <w:rPr>
          <w:rFonts w:asciiTheme="majorHAnsi" w:hAnsiTheme="majorHAnsi"/>
          <w:sz w:val="24"/>
          <w:szCs w:val="24"/>
        </w:rPr>
        <w:t xml:space="preserve">well-known information </w:t>
      </w:r>
      <w:r w:rsidR="00FC160C" w:rsidRPr="00EC02C4">
        <w:rPr>
          <w:rFonts w:asciiTheme="majorHAnsi" w:hAnsiTheme="majorHAnsi"/>
          <w:sz w:val="24"/>
          <w:szCs w:val="24"/>
        </w:rPr>
        <w:t xml:space="preserve">that is </w:t>
      </w:r>
      <w:r w:rsidR="008519E2" w:rsidRPr="00EC02C4">
        <w:rPr>
          <w:rFonts w:asciiTheme="majorHAnsi" w:hAnsiTheme="majorHAnsi"/>
          <w:sz w:val="24"/>
          <w:szCs w:val="24"/>
        </w:rPr>
        <w:t>not your idea, recent events, “major events/news”, and even numbers whether historical or current)</w:t>
      </w:r>
      <w:r w:rsidRPr="00EC02C4">
        <w:rPr>
          <w:rFonts w:asciiTheme="majorHAnsi" w:hAnsiTheme="majorHAnsi"/>
          <w:sz w:val="24"/>
          <w:szCs w:val="24"/>
        </w:rPr>
        <w:t>. If for example, you have experienced</w:t>
      </w:r>
      <w:r w:rsidR="008519E2" w:rsidRPr="00EC02C4">
        <w:rPr>
          <w:rFonts w:asciiTheme="majorHAnsi" w:hAnsiTheme="majorHAnsi"/>
          <w:sz w:val="24"/>
          <w:szCs w:val="24"/>
        </w:rPr>
        <w:t>/learned</w:t>
      </w:r>
      <w:r w:rsidRPr="00EC02C4">
        <w:rPr>
          <w:rFonts w:asciiTheme="majorHAnsi" w:hAnsiTheme="majorHAnsi"/>
          <w:sz w:val="24"/>
          <w:szCs w:val="24"/>
        </w:rPr>
        <w:t xml:space="preserve"> </w:t>
      </w:r>
      <w:r w:rsidR="008519E2" w:rsidRPr="00EC02C4">
        <w:rPr>
          <w:rFonts w:asciiTheme="majorHAnsi" w:hAnsiTheme="majorHAnsi"/>
          <w:sz w:val="24"/>
          <w:szCs w:val="24"/>
        </w:rPr>
        <w:t>some information/knowledge (in some country)</w:t>
      </w:r>
      <w:r w:rsidRPr="00EC02C4">
        <w:rPr>
          <w:rFonts w:asciiTheme="majorHAnsi" w:hAnsiTheme="majorHAnsi"/>
          <w:sz w:val="24"/>
          <w:szCs w:val="24"/>
        </w:rPr>
        <w:t xml:space="preserve">, it is worthwhile to mention </w:t>
      </w:r>
      <w:r w:rsidR="008519E2" w:rsidRPr="00EC02C4">
        <w:rPr>
          <w:rFonts w:asciiTheme="majorHAnsi" w:hAnsiTheme="majorHAnsi"/>
          <w:sz w:val="24"/>
          <w:szCs w:val="24"/>
        </w:rPr>
        <w:t xml:space="preserve">your experience, </w:t>
      </w:r>
      <w:proofErr w:type="gramStart"/>
      <w:r w:rsidR="008519E2" w:rsidRPr="00EC02C4">
        <w:rPr>
          <w:rFonts w:asciiTheme="majorHAnsi" w:hAnsiTheme="majorHAnsi"/>
          <w:sz w:val="24"/>
          <w:szCs w:val="24"/>
        </w:rPr>
        <w:t>otherwise</w:t>
      </w:r>
      <w:proofErr w:type="gramEnd"/>
      <w:r w:rsidRPr="00EC02C4">
        <w:rPr>
          <w:rFonts w:asciiTheme="majorHAnsi" w:hAnsiTheme="majorHAnsi"/>
          <w:sz w:val="24"/>
          <w:szCs w:val="24"/>
        </w:rPr>
        <w:t xml:space="preserve"> it is </w:t>
      </w:r>
      <w:r w:rsidR="008519E2" w:rsidRPr="00EC02C4">
        <w:rPr>
          <w:rFonts w:asciiTheme="majorHAnsi" w:hAnsiTheme="majorHAnsi"/>
          <w:sz w:val="24"/>
          <w:szCs w:val="24"/>
        </w:rPr>
        <w:t>perceived as you passing that knowledge in the paper as original thought</w:t>
      </w:r>
      <w:r w:rsidRPr="00EC02C4">
        <w:rPr>
          <w:rFonts w:asciiTheme="majorHAnsi" w:hAnsiTheme="majorHAnsi"/>
          <w:sz w:val="24"/>
          <w:szCs w:val="24"/>
        </w:rPr>
        <w:t>.</w:t>
      </w:r>
      <w:r w:rsidR="00FC160C" w:rsidRPr="00EC02C4">
        <w:rPr>
          <w:rFonts w:asciiTheme="majorHAnsi" w:hAnsiTheme="majorHAnsi"/>
          <w:sz w:val="24"/>
          <w:szCs w:val="24"/>
        </w:rPr>
        <w:t xml:space="preserve"> The same applies to events/news easily perceived as “common knowledge”.</w:t>
      </w:r>
    </w:p>
    <w:p w:rsidR="00E94D70" w:rsidRPr="00EC02C4" w:rsidRDefault="00E94D70" w:rsidP="00FC160C">
      <w:pPr>
        <w:pStyle w:val="ListParagraph"/>
        <w:numPr>
          <w:ilvl w:val="1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lastRenderedPageBreak/>
        <w:t>It is okay to provide an opinion/argument based on some</w:t>
      </w:r>
      <w:r w:rsidR="00A15525" w:rsidRPr="00EC02C4">
        <w:rPr>
          <w:rFonts w:asciiTheme="majorHAnsi" w:hAnsiTheme="majorHAnsi"/>
          <w:sz w:val="24"/>
          <w:szCs w:val="24"/>
        </w:rPr>
        <w:t xml:space="preserve"> cited</w:t>
      </w:r>
      <w:r w:rsidRPr="00EC02C4">
        <w:rPr>
          <w:rFonts w:asciiTheme="majorHAnsi" w:hAnsiTheme="majorHAnsi"/>
          <w:sz w:val="24"/>
          <w:szCs w:val="24"/>
        </w:rPr>
        <w:t xml:space="preserve"> information. </w:t>
      </w:r>
      <w:r w:rsidR="00A15525" w:rsidRPr="00EC02C4">
        <w:rPr>
          <w:rFonts w:asciiTheme="majorHAnsi" w:hAnsiTheme="majorHAnsi"/>
          <w:sz w:val="24"/>
          <w:szCs w:val="24"/>
        </w:rPr>
        <w:t xml:space="preserve">Similarly, comparisons based on some presented information are also not issues. </w:t>
      </w:r>
      <w:r w:rsidRPr="00EC02C4">
        <w:rPr>
          <w:rFonts w:asciiTheme="majorHAnsi" w:hAnsiTheme="majorHAnsi"/>
          <w:sz w:val="24"/>
          <w:szCs w:val="24"/>
        </w:rPr>
        <w:t xml:space="preserve">It is not okay to present </w:t>
      </w:r>
      <w:r w:rsidR="00A15525" w:rsidRPr="00EC02C4">
        <w:rPr>
          <w:rFonts w:asciiTheme="majorHAnsi" w:hAnsiTheme="majorHAnsi"/>
          <w:sz w:val="24"/>
          <w:szCs w:val="24"/>
        </w:rPr>
        <w:t>any</w:t>
      </w:r>
      <w:r w:rsidRPr="00EC02C4">
        <w:rPr>
          <w:rFonts w:asciiTheme="majorHAnsi" w:hAnsiTheme="majorHAnsi"/>
          <w:sz w:val="24"/>
          <w:szCs w:val="24"/>
        </w:rPr>
        <w:t xml:space="preserve"> information without citation in a manner that will appear as if it is your original thought</w:t>
      </w:r>
      <w:r w:rsidR="004F4BE5" w:rsidRPr="00EC02C4">
        <w:rPr>
          <w:rFonts w:asciiTheme="majorHAnsi" w:hAnsiTheme="majorHAnsi"/>
          <w:sz w:val="24"/>
          <w:szCs w:val="24"/>
        </w:rPr>
        <w:t xml:space="preserve"> (even if that is not your intention; no one can read intentions)</w:t>
      </w:r>
      <w:r w:rsidRPr="00EC02C4">
        <w:rPr>
          <w:rFonts w:asciiTheme="majorHAnsi" w:hAnsiTheme="majorHAnsi"/>
          <w:sz w:val="24"/>
          <w:szCs w:val="24"/>
        </w:rPr>
        <w:t>.</w:t>
      </w:r>
      <w:r w:rsidR="00681BBC" w:rsidRPr="00EC02C4">
        <w:rPr>
          <w:rFonts w:asciiTheme="majorHAnsi" w:hAnsiTheme="majorHAnsi"/>
          <w:sz w:val="24"/>
          <w:szCs w:val="24"/>
        </w:rPr>
        <w:t xml:space="preserve"> </w:t>
      </w:r>
    </w:p>
    <w:p w:rsidR="008519E2" w:rsidRPr="00EC02C4" w:rsidRDefault="008519E2" w:rsidP="00FC160C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Google scholar </w:t>
      </w:r>
      <w:r w:rsidR="00EC02C4" w:rsidRPr="00EC02C4">
        <w:rPr>
          <w:rFonts w:asciiTheme="majorHAnsi" w:hAnsiTheme="majorHAnsi"/>
          <w:sz w:val="24"/>
          <w:szCs w:val="24"/>
        </w:rPr>
        <w:t xml:space="preserve">is </w:t>
      </w:r>
      <w:r w:rsidRPr="00EC02C4">
        <w:rPr>
          <w:rFonts w:asciiTheme="majorHAnsi" w:hAnsiTheme="majorHAnsi"/>
          <w:sz w:val="24"/>
          <w:szCs w:val="24"/>
        </w:rPr>
        <w:t xml:space="preserve">a great source for research work </w:t>
      </w:r>
      <w:r w:rsidR="00EC02C4" w:rsidRPr="00EC02C4">
        <w:rPr>
          <w:rFonts w:asciiTheme="majorHAnsi" w:hAnsiTheme="majorHAnsi"/>
          <w:sz w:val="24"/>
          <w:szCs w:val="24"/>
        </w:rPr>
        <w:t>where</w:t>
      </w:r>
      <w:r w:rsidRPr="00EC02C4">
        <w:rPr>
          <w:rFonts w:asciiTheme="majorHAnsi" w:hAnsiTheme="majorHAnsi"/>
          <w:sz w:val="24"/>
          <w:szCs w:val="24"/>
        </w:rPr>
        <w:t xml:space="preserve"> you can search based on key words</w:t>
      </w:r>
      <w:r w:rsidR="00EC02C4" w:rsidRPr="00EC02C4">
        <w:rPr>
          <w:rFonts w:asciiTheme="majorHAnsi" w:hAnsiTheme="majorHAnsi"/>
          <w:sz w:val="24"/>
          <w:szCs w:val="24"/>
        </w:rPr>
        <w:t xml:space="preserve"> (or authors)</w:t>
      </w:r>
      <w:r w:rsidRPr="00EC02C4">
        <w:rPr>
          <w:rFonts w:asciiTheme="majorHAnsi" w:hAnsiTheme="majorHAnsi"/>
          <w:sz w:val="24"/>
          <w:szCs w:val="24"/>
        </w:rPr>
        <w:t xml:space="preserve">. In addition, </w:t>
      </w:r>
      <w:r w:rsidR="00EC02C4" w:rsidRPr="00EC02C4">
        <w:rPr>
          <w:rFonts w:asciiTheme="majorHAnsi" w:hAnsiTheme="majorHAnsi"/>
          <w:sz w:val="24"/>
          <w:szCs w:val="24"/>
        </w:rPr>
        <w:t>the platform</w:t>
      </w:r>
      <w:r w:rsidRPr="00EC02C4">
        <w:rPr>
          <w:rFonts w:asciiTheme="majorHAnsi" w:hAnsiTheme="majorHAnsi"/>
          <w:sz w:val="24"/>
          <w:szCs w:val="24"/>
        </w:rPr>
        <w:t xml:space="preserve"> provides citations for different reference formats.</w:t>
      </w:r>
    </w:p>
    <w:p w:rsidR="008519E2" w:rsidRPr="00EC02C4" w:rsidRDefault="00E94D70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Use the writing center if you have writing concerns. Ignorance of writing conventions is </w:t>
      </w:r>
      <w:r w:rsidR="00EC02C4" w:rsidRPr="00EC02C4">
        <w:rPr>
          <w:rFonts w:asciiTheme="majorHAnsi" w:hAnsiTheme="majorHAnsi"/>
          <w:b/>
          <w:sz w:val="24"/>
          <w:szCs w:val="24"/>
          <w:u w:val="single"/>
        </w:rPr>
        <w:t>NOT</w:t>
      </w:r>
      <w:r w:rsidRPr="00EC02C4">
        <w:rPr>
          <w:rFonts w:asciiTheme="majorHAnsi" w:hAnsiTheme="majorHAnsi"/>
          <w:sz w:val="24"/>
          <w:szCs w:val="24"/>
        </w:rPr>
        <w:t xml:space="preserve"> considered a reasonable excuse for plagiarism (at </w:t>
      </w:r>
      <w:r w:rsidR="00EC02C4" w:rsidRPr="00EC02C4">
        <w:rPr>
          <w:rFonts w:asciiTheme="majorHAnsi" w:hAnsiTheme="majorHAnsi"/>
          <w:sz w:val="24"/>
          <w:szCs w:val="24"/>
        </w:rPr>
        <w:t xml:space="preserve">any time </w:t>
      </w:r>
      <w:r w:rsidRPr="00EC02C4">
        <w:rPr>
          <w:rFonts w:asciiTheme="majorHAnsi" w:hAnsiTheme="majorHAnsi"/>
          <w:sz w:val="24"/>
          <w:szCs w:val="24"/>
        </w:rPr>
        <w:t>or level in college)</w:t>
      </w:r>
    </w:p>
    <w:p w:rsidR="008519E2" w:rsidRPr="00EC02C4" w:rsidRDefault="008519E2" w:rsidP="00FC160C">
      <w:pPr>
        <w:spacing w:line="360" w:lineRule="auto"/>
        <w:rPr>
          <w:rFonts w:asciiTheme="majorHAnsi" w:hAnsiTheme="majorHAnsi"/>
          <w:sz w:val="24"/>
          <w:szCs w:val="24"/>
          <w:u w:val="single"/>
        </w:rPr>
      </w:pPr>
      <w:r w:rsidRPr="00EC02C4">
        <w:rPr>
          <w:rFonts w:asciiTheme="majorHAnsi" w:hAnsiTheme="majorHAnsi"/>
          <w:b/>
          <w:sz w:val="24"/>
          <w:szCs w:val="24"/>
          <w:u w:val="double"/>
        </w:rPr>
        <w:t xml:space="preserve">Intellectual Quality Comments: </w:t>
      </w:r>
    </w:p>
    <w:p w:rsidR="008519E2" w:rsidRPr="00EC02C4" w:rsidRDefault="008519E2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While I understand page limitation</w:t>
      </w:r>
      <w:r w:rsidR="0084119B">
        <w:rPr>
          <w:rFonts w:asciiTheme="majorHAnsi" w:hAnsiTheme="majorHAnsi"/>
          <w:sz w:val="24"/>
          <w:szCs w:val="24"/>
        </w:rPr>
        <w:t>s</w:t>
      </w:r>
      <w:r w:rsidRPr="00EC02C4">
        <w:rPr>
          <w:rFonts w:asciiTheme="majorHAnsi" w:hAnsiTheme="majorHAnsi"/>
          <w:sz w:val="24"/>
          <w:szCs w:val="24"/>
        </w:rPr>
        <w:t xml:space="preserve"> can restrict the depth of analyses</w:t>
      </w:r>
      <w:r w:rsidR="0084119B">
        <w:rPr>
          <w:rFonts w:asciiTheme="majorHAnsi" w:hAnsiTheme="majorHAnsi"/>
          <w:sz w:val="24"/>
          <w:szCs w:val="24"/>
        </w:rPr>
        <w:t>, t</w:t>
      </w:r>
      <w:r w:rsidRPr="00EC02C4">
        <w:rPr>
          <w:rFonts w:asciiTheme="majorHAnsi" w:hAnsiTheme="majorHAnsi"/>
          <w:sz w:val="24"/>
          <w:szCs w:val="24"/>
        </w:rPr>
        <w:t xml:space="preserve">here is no need for extraneous information of opinions that do not lead to </w:t>
      </w:r>
      <w:r w:rsidR="0084119B">
        <w:rPr>
          <w:rFonts w:asciiTheme="majorHAnsi" w:hAnsiTheme="majorHAnsi"/>
          <w:sz w:val="24"/>
          <w:szCs w:val="24"/>
        </w:rPr>
        <w:t xml:space="preserve">any </w:t>
      </w:r>
      <w:r w:rsidRPr="00EC02C4">
        <w:rPr>
          <w:rFonts w:asciiTheme="majorHAnsi" w:hAnsiTheme="majorHAnsi"/>
          <w:sz w:val="24"/>
          <w:szCs w:val="24"/>
        </w:rPr>
        <w:t xml:space="preserve">conclusions. Similarly, some information can be provided for higher quality, which will provide more </w:t>
      </w:r>
      <w:r w:rsidR="0084119B">
        <w:rPr>
          <w:rFonts w:asciiTheme="majorHAnsi" w:hAnsiTheme="majorHAnsi"/>
          <w:sz w:val="24"/>
          <w:szCs w:val="24"/>
        </w:rPr>
        <w:t xml:space="preserve">depth and breadth in your </w:t>
      </w:r>
      <w:r w:rsidRPr="00EC02C4">
        <w:rPr>
          <w:rFonts w:asciiTheme="majorHAnsi" w:hAnsiTheme="majorHAnsi"/>
          <w:sz w:val="24"/>
          <w:szCs w:val="24"/>
        </w:rPr>
        <w:t xml:space="preserve">analyses without the need for sacrificing </w:t>
      </w:r>
      <w:r w:rsidR="00A740A1" w:rsidRPr="00EC02C4">
        <w:rPr>
          <w:rFonts w:asciiTheme="majorHAnsi" w:hAnsiTheme="majorHAnsi"/>
          <w:sz w:val="24"/>
          <w:szCs w:val="24"/>
        </w:rPr>
        <w:t xml:space="preserve">significant </w:t>
      </w:r>
      <w:r w:rsidRPr="00EC02C4">
        <w:rPr>
          <w:rFonts w:asciiTheme="majorHAnsi" w:hAnsiTheme="majorHAnsi"/>
          <w:sz w:val="24"/>
          <w:szCs w:val="24"/>
        </w:rPr>
        <w:t xml:space="preserve">space/page requirements. Some examples are: </w:t>
      </w:r>
      <w:r w:rsidR="00A740A1" w:rsidRPr="00EC02C4">
        <w:rPr>
          <w:rFonts w:asciiTheme="majorHAnsi" w:hAnsiTheme="majorHAnsi"/>
          <w:sz w:val="24"/>
          <w:szCs w:val="24"/>
        </w:rPr>
        <w:t xml:space="preserve">type of </w:t>
      </w:r>
      <w:r w:rsidRPr="00EC02C4">
        <w:rPr>
          <w:rFonts w:asciiTheme="majorHAnsi" w:hAnsiTheme="majorHAnsi"/>
          <w:sz w:val="24"/>
          <w:szCs w:val="24"/>
        </w:rPr>
        <w:t xml:space="preserve">exchange rate regime, political systems (tied in with country governance/expropriation protections), national religious </w:t>
      </w:r>
      <w:r w:rsidR="00EC02C4" w:rsidRPr="00EC02C4">
        <w:rPr>
          <w:rFonts w:asciiTheme="majorHAnsi" w:hAnsiTheme="majorHAnsi"/>
          <w:sz w:val="24"/>
          <w:szCs w:val="24"/>
        </w:rPr>
        <w:t xml:space="preserve">concentration </w:t>
      </w:r>
      <w:r w:rsidRPr="00EC02C4">
        <w:rPr>
          <w:rFonts w:asciiTheme="majorHAnsi" w:hAnsiTheme="majorHAnsi"/>
          <w:sz w:val="24"/>
          <w:szCs w:val="24"/>
        </w:rPr>
        <w:t>information (if any); Economic Monetary Unions &amp; trade unions/agreements, demographics (ex. Age/gender tied in with employment rate, employment outlook, major industries), major industries or major parts t</w:t>
      </w:r>
      <w:r w:rsidR="00A740A1" w:rsidRPr="00EC02C4">
        <w:rPr>
          <w:rFonts w:asciiTheme="majorHAnsi" w:hAnsiTheme="majorHAnsi"/>
          <w:sz w:val="24"/>
          <w:szCs w:val="24"/>
        </w:rPr>
        <w:t>he country relies on fo</w:t>
      </w:r>
      <w:r w:rsidR="00E949B2" w:rsidRPr="00EC02C4">
        <w:rPr>
          <w:rFonts w:asciiTheme="majorHAnsi" w:hAnsiTheme="majorHAnsi"/>
          <w:sz w:val="24"/>
          <w:szCs w:val="24"/>
        </w:rPr>
        <w:t>r income; sovereign risk rating, what hedging tools exist.</w:t>
      </w:r>
    </w:p>
    <w:p w:rsidR="005F21D3" w:rsidRPr="00EC02C4" w:rsidRDefault="005F21D3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These information should not be provided as standalone meaningless numbers/facts to your analyses.</w:t>
      </w:r>
      <w:r w:rsidR="00EC02C4" w:rsidRPr="00EC02C4">
        <w:rPr>
          <w:rFonts w:asciiTheme="majorHAnsi" w:hAnsiTheme="majorHAnsi"/>
          <w:sz w:val="24"/>
          <w:szCs w:val="24"/>
        </w:rPr>
        <w:t xml:space="preserve"> You must tie them in with meaningful information. </w:t>
      </w:r>
      <w:r w:rsidRPr="00EC02C4">
        <w:rPr>
          <w:rFonts w:asciiTheme="majorHAnsi" w:hAnsiTheme="majorHAnsi"/>
          <w:sz w:val="24"/>
          <w:szCs w:val="24"/>
        </w:rPr>
        <w:t xml:space="preserve"> For example:</w:t>
      </w:r>
    </w:p>
    <w:p w:rsidR="005F21D3" w:rsidRPr="00EC02C4" w:rsidRDefault="005F21D3" w:rsidP="00EC02C4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I</w:t>
      </w:r>
      <w:r w:rsidR="0084119B">
        <w:rPr>
          <w:rFonts w:asciiTheme="majorHAnsi" w:hAnsiTheme="majorHAnsi"/>
          <w:sz w:val="24"/>
          <w:szCs w:val="24"/>
        </w:rPr>
        <w:t>n</w:t>
      </w:r>
      <w:r w:rsidRPr="00EC02C4">
        <w:rPr>
          <w:rFonts w:asciiTheme="majorHAnsi" w:hAnsiTheme="majorHAnsi"/>
          <w:sz w:val="24"/>
          <w:szCs w:val="24"/>
        </w:rPr>
        <w:t xml:space="preserve"> a fixed exchange regime, </w:t>
      </w:r>
      <w:r w:rsidR="0084119B">
        <w:rPr>
          <w:rFonts w:asciiTheme="majorHAnsi" w:hAnsiTheme="majorHAnsi"/>
          <w:sz w:val="24"/>
          <w:szCs w:val="24"/>
        </w:rPr>
        <w:t xml:space="preserve">currency can be </w:t>
      </w:r>
      <w:r w:rsidRPr="00EC02C4">
        <w:rPr>
          <w:rFonts w:asciiTheme="majorHAnsi" w:hAnsiTheme="majorHAnsi"/>
          <w:sz w:val="24"/>
          <w:szCs w:val="24"/>
        </w:rPr>
        <w:t>devalue</w:t>
      </w:r>
      <w:r w:rsidR="0084119B">
        <w:rPr>
          <w:rFonts w:asciiTheme="majorHAnsi" w:hAnsiTheme="majorHAnsi"/>
          <w:sz w:val="24"/>
          <w:szCs w:val="24"/>
        </w:rPr>
        <w:t>d</w:t>
      </w:r>
      <w:r w:rsidRPr="00EC02C4">
        <w:rPr>
          <w:rFonts w:asciiTheme="majorHAnsi" w:hAnsiTheme="majorHAnsi"/>
          <w:sz w:val="24"/>
          <w:szCs w:val="24"/>
        </w:rPr>
        <w:t xml:space="preserve"> to improve </w:t>
      </w:r>
      <w:r w:rsidR="0084119B">
        <w:rPr>
          <w:rFonts w:asciiTheme="majorHAnsi" w:hAnsiTheme="majorHAnsi"/>
          <w:sz w:val="24"/>
          <w:szCs w:val="24"/>
        </w:rPr>
        <w:t>ex</w:t>
      </w:r>
      <w:r w:rsidRPr="00EC02C4">
        <w:rPr>
          <w:rFonts w:asciiTheme="majorHAnsi" w:hAnsiTheme="majorHAnsi"/>
          <w:sz w:val="24"/>
          <w:szCs w:val="24"/>
        </w:rPr>
        <w:t>ports (perhaps of some major good/product in a country)</w:t>
      </w:r>
    </w:p>
    <w:p w:rsidR="005F21D3" w:rsidRPr="00EC02C4" w:rsidRDefault="005F21D3" w:rsidP="00EC02C4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Major religion can impact spending/borrowing rates/consumer patterns (for example consumption of beef in India because of </w:t>
      </w:r>
      <w:r w:rsidR="00EC02C4" w:rsidRPr="00EC02C4">
        <w:rPr>
          <w:rFonts w:asciiTheme="majorHAnsi" w:hAnsiTheme="majorHAnsi"/>
          <w:sz w:val="24"/>
          <w:szCs w:val="24"/>
        </w:rPr>
        <w:t>major</w:t>
      </w:r>
      <w:r w:rsidRPr="00EC02C4">
        <w:rPr>
          <w:rFonts w:asciiTheme="majorHAnsi" w:hAnsiTheme="majorHAnsi"/>
          <w:sz w:val="24"/>
          <w:szCs w:val="24"/>
        </w:rPr>
        <w:t xml:space="preserve"> religion</w:t>
      </w:r>
      <w:r w:rsidR="0084119B">
        <w:rPr>
          <w:rFonts w:asciiTheme="majorHAnsi" w:hAnsiTheme="majorHAnsi"/>
          <w:sz w:val="24"/>
          <w:szCs w:val="24"/>
        </w:rPr>
        <w:t>; or assets with interest rates may not be welcome in Islamic countries and will have to be restructured</w:t>
      </w:r>
      <w:r w:rsidRPr="00EC02C4">
        <w:rPr>
          <w:rFonts w:asciiTheme="majorHAnsi" w:hAnsiTheme="majorHAnsi"/>
          <w:sz w:val="24"/>
          <w:szCs w:val="24"/>
        </w:rPr>
        <w:t>).</w:t>
      </w:r>
    </w:p>
    <w:p w:rsidR="005F21D3" w:rsidRPr="00EC02C4" w:rsidRDefault="005F21D3" w:rsidP="00EC02C4">
      <w:pPr>
        <w:pStyle w:val="ListParagraph"/>
        <w:numPr>
          <w:ilvl w:val="1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lastRenderedPageBreak/>
        <w:t xml:space="preserve">Similarly, </w:t>
      </w:r>
      <w:r w:rsidR="00583CC8" w:rsidRPr="00EC02C4">
        <w:rPr>
          <w:rFonts w:asciiTheme="majorHAnsi" w:hAnsiTheme="majorHAnsi"/>
          <w:sz w:val="24"/>
          <w:szCs w:val="24"/>
        </w:rPr>
        <w:t xml:space="preserve">education, skill of labor force </w:t>
      </w:r>
      <w:r w:rsidR="00EC02C4" w:rsidRPr="00EC02C4">
        <w:rPr>
          <w:rFonts w:asciiTheme="majorHAnsi" w:hAnsiTheme="majorHAnsi"/>
          <w:sz w:val="24"/>
          <w:szCs w:val="24"/>
        </w:rPr>
        <w:t xml:space="preserve">within population </w:t>
      </w:r>
      <w:r w:rsidR="0084119B">
        <w:rPr>
          <w:rFonts w:asciiTheme="majorHAnsi" w:hAnsiTheme="majorHAnsi"/>
          <w:sz w:val="24"/>
          <w:szCs w:val="24"/>
        </w:rPr>
        <w:t>could affect the cost of labor within a country</w:t>
      </w:r>
      <w:r w:rsidRPr="00EC02C4">
        <w:rPr>
          <w:rFonts w:asciiTheme="majorHAnsi" w:hAnsiTheme="majorHAnsi"/>
          <w:sz w:val="24"/>
          <w:szCs w:val="24"/>
        </w:rPr>
        <w:t>.</w:t>
      </w:r>
    </w:p>
    <w:p w:rsidR="005F21D3" w:rsidRPr="00EC02C4" w:rsidRDefault="005F21D3" w:rsidP="00EC02C4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Demography: For example, a younger age group will imply a soon to be strong and vibrant workforce. So then, employment growth projections are integral to economic strength. A retiring </w:t>
      </w:r>
      <w:r w:rsidR="00BC210C">
        <w:rPr>
          <w:rFonts w:asciiTheme="majorHAnsi" w:hAnsiTheme="majorHAnsi"/>
          <w:sz w:val="24"/>
          <w:szCs w:val="24"/>
        </w:rPr>
        <w:t>population</w:t>
      </w:r>
      <w:r w:rsidRPr="00EC02C4">
        <w:rPr>
          <w:rFonts w:asciiTheme="majorHAnsi" w:hAnsiTheme="majorHAnsi"/>
          <w:sz w:val="24"/>
          <w:szCs w:val="24"/>
        </w:rPr>
        <w:t xml:space="preserve"> (</w:t>
      </w:r>
      <w:r w:rsidR="00EC02C4" w:rsidRPr="00EC02C4">
        <w:rPr>
          <w:rFonts w:asciiTheme="majorHAnsi" w:hAnsiTheme="majorHAnsi"/>
          <w:sz w:val="24"/>
          <w:szCs w:val="24"/>
        </w:rPr>
        <w:t>ex.</w:t>
      </w:r>
      <w:r w:rsidRPr="00EC02C4">
        <w:rPr>
          <w:rFonts w:asciiTheme="majorHAnsi" w:hAnsiTheme="majorHAnsi"/>
          <w:sz w:val="24"/>
          <w:szCs w:val="24"/>
        </w:rPr>
        <w:t xml:space="preserve"> </w:t>
      </w:r>
      <w:r w:rsidR="0084119B">
        <w:rPr>
          <w:rFonts w:asciiTheme="majorHAnsi" w:hAnsiTheme="majorHAnsi"/>
          <w:sz w:val="24"/>
          <w:szCs w:val="24"/>
        </w:rPr>
        <w:t>o</w:t>
      </w:r>
      <w:r w:rsidR="00EC02C4" w:rsidRPr="00EC02C4">
        <w:rPr>
          <w:rFonts w:asciiTheme="majorHAnsi" w:hAnsiTheme="majorHAnsi"/>
          <w:sz w:val="24"/>
          <w:szCs w:val="24"/>
        </w:rPr>
        <w:t xml:space="preserve">f a </w:t>
      </w:r>
      <w:r w:rsidRPr="00EC02C4">
        <w:rPr>
          <w:rFonts w:asciiTheme="majorHAnsi" w:hAnsiTheme="majorHAnsi"/>
          <w:sz w:val="24"/>
          <w:szCs w:val="24"/>
        </w:rPr>
        <w:t xml:space="preserve">middle class) </w:t>
      </w:r>
      <w:r w:rsidR="00EC02C4" w:rsidRPr="00EC02C4">
        <w:rPr>
          <w:rFonts w:asciiTheme="majorHAnsi" w:hAnsiTheme="majorHAnsi"/>
          <w:sz w:val="24"/>
          <w:szCs w:val="24"/>
        </w:rPr>
        <w:t>could mean</w:t>
      </w:r>
      <w:r w:rsidRPr="00EC02C4">
        <w:rPr>
          <w:rFonts w:asciiTheme="majorHAnsi" w:hAnsiTheme="majorHAnsi"/>
          <w:sz w:val="24"/>
          <w:szCs w:val="24"/>
        </w:rPr>
        <w:t xml:space="preserve"> more discretionary income and possibly less savings.</w:t>
      </w:r>
    </w:p>
    <w:p w:rsidR="005F21D3" w:rsidRPr="00EC02C4" w:rsidRDefault="005F21D3" w:rsidP="00EC02C4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If a country has some major export/import, which will imply the economy is sensitive to supply-demand-price movements. (</w:t>
      </w:r>
      <w:proofErr w:type="gramStart"/>
      <w:r w:rsidRPr="00EC02C4">
        <w:rPr>
          <w:rFonts w:asciiTheme="majorHAnsi" w:hAnsiTheme="majorHAnsi"/>
          <w:sz w:val="24"/>
          <w:szCs w:val="24"/>
        </w:rPr>
        <w:t>e.g</w:t>
      </w:r>
      <w:proofErr w:type="gramEnd"/>
      <w:r w:rsidRPr="00EC02C4">
        <w:rPr>
          <w:rFonts w:asciiTheme="majorHAnsi" w:hAnsiTheme="majorHAnsi"/>
          <w:sz w:val="24"/>
          <w:szCs w:val="24"/>
        </w:rPr>
        <w:t>. oil, gold agriculture, steel</w:t>
      </w:r>
      <w:r w:rsidR="0084119B">
        <w:rPr>
          <w:rFonts w:asciiTheme="majorHAnsi" w:hAnsiTheme="majorHAnsi"/>
          <w:sz w:val="24"/>
          <w:szCs w:val="24"/>
        </w:rPr>
        <w:t>)</w:t>
      </w:r>
      <w:r w:rsidRPr="00EC02C4">
        <w:rPr>
          <w:rFonts w:asciiTheme="majorHAnsi" w:hAnsiTheme="majorHAnsi"/>
          <w:sz w:val="24"/>
          <w:szCs w:val="24"/>
        </w:rPr>
        <w:t>. We see that with the “trade wars” expectations.</w:t>
      </w:r>
    </w:p>
    <w:p w:rsidR="00583CC8" w:rsidRPr="00EC02C4" w:rsidRDefault="00583CC8" w:rsidP="00EC02C4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Do</w:t>
      </w:r>
      <w:r w:rsidR="0084119B">
        <w:rPr>
          <w:rFonts w:asciiTheme="majorHAnsi" w:hAnsiTheme="majorHAnsi"/>
          <w:sz w:val="24"/>
          <w:szCs w:val="24"/>
        </w:rPr>
        <w:t>es</w:t>
      </w:r>
      <w:r w:rsidRPr="00EC02C4">
        <w:rPr>
          <w:rFonts w:asciiTheme="majorHAnsi" w:hAnsiTheme="majorHAnsi"/>
          <w:sz w:val="24"/>
          <w:szCs w:val="24"/>
        </w:rPr>
        <w:t xml:space="preserve"> </w:t>
      </w:r>
      <w:r w:rsidR="0084119B">
        <w:rPr>
          <w:rFonts w:asciiTheme="majorHAnsi" w:hAnsiTheme="majorHAnsi"/>
          <w:sz w:val="24"/>
          <w:szCs w:val="24"/>
        </w:rPr>
        <w:t>some t</w:t>
      </w:r>
      <w:r w:rsidRPr="00EC02C4">
        <w:rPr>
          <w:rFonts w:asciiTheme="majorHAnsi" w:hAnsiTheme="majorHAnsi"/>
          <w:sz w:val="24"/>
          <w:szCs w:val="24"/>
        </w:rPr>
        <w:t>rade Agreement/Union with another country or countries exist? This means sensitiv</w:t>
      </w:r>
      <w:r w:rsidR="0084119B">
        <w:rPr>
          <w:rFonts w:asciiTheme="majorHAnsi" w:hAnsiTheme="majorHAnsi"/>
          <w:sz w:val="24"/>
          <w:szCs w:val="24"/>
        </w:rPr>
        <w:t>ity/exposure to the trade commodities or ser</w:t>
      </w:r>
      <w:r w:rsidR="003E24E4">
        <w:rPr>
          <w:rFonts w:asciiTheme="majorHAnsi" w:hAnsiTheme="majorHAnsi"/>
          <w:sz w:val="24"/>
          <w:szCs w:val="24"/>
        </w:rPr>
        <w:t>vices provided by countries in the agreement. For example, exports from the EU or oil from the OPEC.</w:t>
      </w:r>
    </w:p>
    <w:p w:rsidR="005F21D3" w:rsidRPr="00EC02C4" w:rsidRDefault="005F21D3" w:rsidP="00FC160C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 xml:space="preserve">Now we know some risks exist, are there tools to </w:t>
      </w:r>
      <w:r w:rsidR="003E24E4">
        <w:rPr>
          <w:rFonts w:asciiTheme="majorHAnsi" w:hAnsiTheme="majorHAnsi"/>
          <w:sz w:val="24"/>
          <w:szCs w:val="24"/>
        </w:rPr>
        <w:t xml:space="preserve">address some of these concerns.  </w:t>
      </w:r>
      <w:r w:rsidRPr="00EC02C4">
        <w:rPr>
          <w:rFonts w:asciiTheme="majorHAnsi" w:hAnsiTheme="majorHAnsi"/>
          <w:sz w:val="24"/>
          <w:szCs w:val="24"/>
        </w:rPr>
        <w:t>(</w:t>
      </w:r>
      <w:r w:rsidR="00EC02C4" w:rsidRPr="00EC02C4">
        <w:rPr>
          <w:rFonts w:asciiTheme="majorHAnsi" w:hAnsiTheme="majorHAnsi"/>
          <w:sz w:val="24"/>
          <w:szCs w:val="24"/>
        </w:rPr>
        <w:t>Financial</w:t>
      </w:r>
      <w:r w:rsidR="003E24E4">
        <w:rPr>
          <w:rFonts w:asciiTheme="majorHAnsi" w:hAnsiTheme="majorHAnsi"/>
          <w:sz w:val="24"/>
          <w:szCs w:val="24"/>
        </w:rPr>
        <w:t xml:space="preserve"> tools</w:t>
      </w:r>
      <w:r w:rsidR="00EC02C4" w:rsidRPr="00EC02C4">
        <w:rPr>
          <w:rFonts w:asciiTheme="majorHAnsi" w:hAnsiTheme="majorHAnsi"/>
          <w:sz w:val="24"/>
          <w:szCs w:val="24"/>
        </w:rPr>
        <w:t>)</w:t>
      </w:r>
      <w:r w:rsidRPr="00EC02C4">
        <w:rPr>
          <w:rFonts w:asciiTheme="majorHAnsi" w:hAnsiTheme="majorHAnsi"/>
          <w:sz w:val="24"/>
          <w:szCs w:val="24"/>
        </w:rPr>
        <w:t>. In practice you want to be able to employ some hedging for transaction, management, economic and translation risk exposure.</w:t>
      </w:r>
    </w:p>
    <w:p w:rsidR="00C03A9C" w:rsidRPr="00EC02C4" w:rsidRDefault="00EC02C4" w:rsidP="00FC160C">
      <w:pPr>
        <w:spacing w:line="360" w:lineRule="auto"/>
        <w:rPr>
          <w:rFonts w:asciiTheme="majorHAnsi" w:hAnsiTheme="majorHAnsi"/>
          <w:sz w:val="24"/>
          <w:szCs w:val="24"/>
        </w:rPr>
      </w:pPr>
      <w:r w:rsidRPr="00EC02C4">
        <w:rPr>
          <w:rFonts w:asciiTheme="majorHAnsi" w:hAnsiTheme="majorHAnsi"/>
          <w:sz w:val="24"/>
          <w:szCs w:val="24"/>
        </w:rPr>
        <w:t>Also</w:t>
      </w:r>
      <w:r w:rsidR="00C03A9C" w:rsidRPr="00EC02C4">
        <w:rPr>
          <w:rFonts w:asciiTheme="majorHAnsi" w:hAnsiTheme="majorHAnsi"/>
          <w:sz w:val="24"/>
          <w:szCs w:val="24"/>
        </w:rPr>
        <w:t>, comparison to that of a developed country provides a better benchmark for how a country you are examining is doing. You can also compare it to some global average. This is analogous to peer analyses or industry analyses.</w:t>
      </w:r>
      <w:r w:rsidR="005230C7" w:rsidRPr="00EC02C4">
        <w:rPr>
          <w:rFonts w:asciiTheme="majorHAnsi" w:hAnsiTheme="majorHAnsi"/>
          <w:sz w:val="24"/>
          <w:szCs w:val="24"/>
        </w:rPr>
        <w:t xml:space="preserve"> Th</w:t>
      </w:r>
      <w:r w:rsidR="003E24E4">
        <w:rPr>
          <w:rFonts w:asciiTheme="majorHAnsi" w:hAnsiTheme="majorHAnsi"/>
          <w:sz w:val="24"/>
          <w:szCs w:val="24"/>
        </w:rPr>
        <w:t xml:space="preserve">is logic of having a benchmark to compare applies to any </w:t>
      </w:r>
      <w:r w:rsidR="005230C7" w:rsidRPr="00EC02C4">
        <w:rPr>
          <w:rFonts w:asciiTheme="majorHAnsi" w:hAnsiTheme="majorHAnsi"/>
          <w:sz w:val="24"/>
          <w:szCs w:val="24"/>
        </w:rPr>
        <w:t xml:space="preserve">other </w:t>
      </w:r>
      <w:r w:rsidRPr="00EC02C4">
        <w:rPr>
          <w:rFonts w:asciiTheme="majorHAnsi" w:hAnsiTheme="majorHAnsi"/>
          <w:sz w:val="24"/>
          <w:szCs w:val="24"/>
        </w:rPr>
        <w:t>report</w:t>
      </w:r>
      <w:r w:rsidR="005230C7" w:rsidRPr="00EC02C4">
        <w:rPr>
          <w:rFonts w:asciiTheme="majorHAnsi" w:hAnsiTheme="majorHAnsi"/>
          <w:sz w:val="24"/>
          <w:szCs w:val="24"/>
        </w:rPr>
        <w:t>/analyses</w:t>
      </w:r>
      <w:r w:rsidR="003E24E4">
        <w:rPr>
          <w:rFonts w:asciiTheme="majorHAnsi" w:hAnsiTheme="majorHAnsi"/>
          <w:sz w:val="24"/>
          <w:szCs w:val="24"/>
        </w:rPr>
        <w:t xml:space="preserve"> beyond this assignment</w:t>
      </w:r>
      <w:r w:rsidR="005230C7" w:rsidRPr="00EC02C4">
        <w:rPr>
          <w:rFonts w:asciiTheme="majorHAnsi" w:hAnsiTheme="majorHAnsi"/>
          <w:sz w:val="24"/>
          <w:szCs w:val="24"/>
        </w:rPr>
        <w:t xml:space="preserve">. </w:t>
      </w:r>
    </w:p>
    <w:sectPr w:rsidR="00C03A9C" w:rsidRPr="00EC0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53D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000E8E"/>
    <w:multiLevelType w:val="hybridMultilevel"/>
    <w:tmpl w:val="1724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23"/>
    <w:rsid w:val="00165DA3"/>
    <w:rsid w:val="003E24E4"/>
    <w:rsid w:val="0048646E"/>
    <w:rsid w:val="004F4BE5"/>
    <w:rsid w:val="005230C7"/>
    <w:rsid w:val="005821D1"/>
    <w:rsid w:val="00583CC8"/>
    <w:rsid w:val="005C6B5F"/>
    <w:rsid w:val="005F21D3"/>
    <w:rsid w:val="00681BBC"/>
    <w:rsid w:val="00704089"/>
    <w:rsid w:val="007B568F"/>
    <w:rsid w:val="0084119B"/>
    <w:rsid w:val="008519E2"/>
    <w:rsid w:val="00A15525"/>
    <w:rsid w:val="00A740A1"/>
    <w:rsid w:val="00BC210C"/>
    <w:rsid w:val="00C03A9C"/>
    <w:rsid w:val="00C12823"/>
    <w:rsid w:val="00D7266C"/>
    <w:rsid w:val="00E949B2"/>
    <w:rsid w:val="00E94D70"/>
    <w:rsid w:val="00EC02C4"/>
    <w:rsid w:val="00FC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AF9439-C3A2-4265-9A86-6D353B5E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ckadanso</dc:creator>
  <cp:lastModifiedBy>Mayela</cp:lastModifiedBy>
  <cp:revision>2</cp:revision>
  <dcterms:created xsi:type="dcterms:W3CDTF">2019-04-04T03:28:00Z</dcterms:created>
  <dcterms:modified xsi:type="dcterms:W3CDTF">2019-04-04T03:28:00Z</dcterms:modified>
</cp:coreProperties>
</file>